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4A" w:rsidRDefault="00BF714A" w:rsidP="00966C03">
      <w:pPr>
        <w:rPr>
          <w:rFonts w:asciiTheme="minorHAnsi" w:eastAsia="Calibri" w:hAnsiTheme="minorHAnsi" w:cs="Arial"/>
          <w:sz w:val="22"/>
          <w:szCs w:val="22"/>
        </w:rPr>
      </w:pPr>
    </w:p>
    <w:p w:rsidR="00BF714A" w:rsidRDefault="00550810" w:rsidP="00966C03">
      <w:pPr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9</w:t>
      </w:r>
      <w:r w:rsidR="00BB0C60">
        <w:rPr>
          <w:rFonts w:asciiTheme="minorHAnsi" w:eastAsia="Calibri" w:hAnsiTheme="minorHAnsi" w:cs="Arial"/>
          <w:sz w:val="22"/>
          <w:szCs w:val="22"/>
        </w:rPr>
        <w:t xml:space="preserve"> </w:t>
      </w:r>
      <w:bookmarkStart w:id="0" w:name="_GoBack"/>
      <w:bookmarkEnd w:id="0"/>
      <w:r w:rsidR="00FF6E66">
        <w:rPr>
          <w:rFonts w:asciiTheme="minorHAnsi" w:eastAsia="Calibri" w:hAnsiTheme="minorHAnsi" w:cs="Arial"/>
          <w:sz w:val="22"/>
          <w:szCs w:val="22"/>
        </w:rPr>
        <w:t>May 2019</w:t>
      </w:r>
    </w:p>
    <w:p w:rsidR="00557DF7" w:rsidRDefault="00557DF7" w:rsidP="00C4518E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550810" w:rsidRDefault="00550810" w:rsidP="00C4518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Media release </w:t>
      </w:r>
    </w:p>
    <w:p w:rsidR="00550810" w:rsidRDefault="00550810" w:rsidP="00C4518E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4518E" w:rsidRPr="004D19D9" w:rsidRDefault="00C4518E" w:rsidP="00C4518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D19D9">
        <w:rPr>
          <w:rFonts w:asciiTheme="minorHAnsi" w:hAnsiTheme="minorHAnsi" w:cstheme="minorHAnsi"/>
          <w:sz w:val="28"/>
          <w:szCs w:val="28"/>
          <w:lang w:val="en-US"/>
        </w:rPr>
        <w:t xml:space="preserve">Christchurch-developed app </w:t>
      </w:r>
      <w:r w:rsidR="004D19D9" w:rsidRPr="004D19D9">
        <w:rPr>
          <w:rFonts w:asciiTheme="minorHAnsi" w:hAnsiTheme="minorHAnsi" w:cstheme="minorHAnsi"/>
          <w:sz w:val="28"/>
          <w:szCs w:val="28"/>
          <w:lang w:val="en-US"/>
        </w:rPr>
        <w:t xml:space="preserve">set for international launch </w:t>
      </w:r>
    </w:p>
    <w:p w:rsid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A new app developed in Christchurch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aims 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>to help people with Parkinson’s manage problems with walking and balance.</w:t>
      </w: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4518E">
        <w:rPr>
          <w:rFonts w:asciiTheme="minorHAnsi" w:hAnsiTheme="minorHAnsi" w:cstheme="minorHAnsi"/>
          <w:sz w:val="22"/>
          <w:szCs w:val="22"/>
          <w:lang w:val="en-US"/>
        </w:rPr>
        <w:t>Power of Rhythm (PO</w:t>
      </w:r>
      <w:r w:rsidR="00557DF7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) will be launched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internationally 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>at the 5</w:t>
      </w:r>
      <w:r w:rsidRPr="00C4518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World Parkinson’s Con</w:t>
      </w:r>
      <w:r w:rsidR="0047625E">
        <w:rPr>
          <w:rFonts w:asciiTheme="minorHAnsi" w:hAnsiTheme="minorHAnsi" w:cstheme="minorHAnsi"/>
          <w:sz w:val="22"/>
          <w:szCs w:val="22"/>
          <w:lang w:val="en-US"/>
        </w:rPr>
        <w:t>gress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in Kyoto, Japan, later this month. It is a physiotherapy </w:t>
      </w:r>
      <w:proofErr w:type="spellStart"/>
      <w:r w:rsidRPr="00C4518E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using music-based Rhythmical Auditory Cueing (RAC) to help manage gait problems such as stride length, balance and walking speed.</w:t>
      </w: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4518E">
        <w:rPr>
          <w:rFonts w:asciiTheme="minorHAnsi" w:hAnsiTheme="minorHAnsi" w:cstheme="minorHAnsi"/>
          <w:sz w:val="22"/>
          <w:szCs w:val="22"/>
          <w:lang w:val="en-US"/>
        </w:rPr>
        <w:t>PO</w:t>
      </w:r>
      <w:r w:rsidR="00557DF7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developer Christchurch physiotherapist Tara Martin says delivery of RAC is usually provided by a metronome, however studies suggested music provided a stronger “and more motivating” stimulus.  </w:t>
      </w: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Developed 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>in co</w:t>
      </w:r>
      <w:r w:rsidR="007A7808">
        <w:rPr>
          <w:rFonts w:asciiTheme="minorHAnsi" w:hAnsiTheme="minorHAnsi" w:cstheme="minorHAnsi"/>
          <w:sz w:val="22"/>
          <w:szCs w:val="22"/>
          <w:lang w:val="en-US"/>
        </w:rPr>
        <w:t>llaboration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with MS and Parkinson’s Canterbury and software developer Elliot </w:t>
      </w:r>
      <w:proofErr w:type="spellStart"/>
      <w:r w:rsidRPr="00C4518E">
        <w:rPr>
          <w:rFonts w:asciiTheme="minorHAnsi" w:hAnsiTheme="minorHAnsi" w:cstheme="minorHAnsi"/>
          <w:sz w:val="22"/>
          <w:szCs w:val="22"/>
          <w:lang w:val="en-US"/>
        </w:rPr>
        <w:t>Ayrey</w:t>
      </w:r>
      <w:proofErr w:type="spellEnd"/>
      <w:r w:rsidRPr="00C4518E">
        <w:rPr>
          <w:rFonts w:asciiTheme="minorHAnsi" w:hAnsiTheme="minorHAnsi" w:cstheme="minorHAnsi"/>
          <w:sz w:val="22"/>
          <w:szCs w:val="22"/>
          <w:lang w:val="en-US"/>
        </w:rPr>
        <w:t>, with video by James Shera Productions and original music by Tom Rainey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PO</w:t>
      </w:r>
      <w:r w:rsidR="00557DF7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delivers RAC through music that is composed or selected and arranged specifically for therapeutic outcomes.</w:t>
      </w:r>
    </w:p>
    <w:p w:rsid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4518E">
        <w:rPr>
          <w:rFonts w:asciiTheme="minorHAnsi" w:hAnsiTheme="minorHAnsi" w:cstheme="minorHAnsi"/>
          <w:sz w:val="22"/>
          <w:szCs w:val="22"/>
          <w:lang w:val="en-US"/>
        </w:rPr>
        <w:t>“It uses the concept of high gro</w:t>
      </w:r>
      <w:r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ve music which is music that wants to make you move. It’s music that is repetitive but with subtle deviations, easy to </w:t>
      </w:r>
      <w:proofErr w:type="spellStart"/>
      <w:r w:rsidRPr="00C4518E">
        <w:rPr>
          <w:rFonts w:asciiTheme="minorHAnsi" w:hAnsiTheme="minorHAnsi" w:cstheme="minorHAnsi"/>
          <w:sz w:val="22"/>
          <w:szCs w:val="22"/>
          <w:lang w:val="en-US"/>
        </w:rPr>
        <w:t>synchronise</w:t>
      </w:r>
      <w:proofErr w:type="spellEnd"/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with and is, or feels, familiar.”</w:t>
      </w: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She said physios might choose to use a metronome because they </w:t>
      </w:r>
      <w:r>
        <w:rPr>
          <w:rFonts w:asciiTheme="minorHAnsi" w:hAnsiTheme="minorHAnsi" w:cstheme="minorHAnsi"/>
          <w:sz w:val="22"/>
          <w:szCs w:val="22"/>
          <w:lang w:val="en-US"/>
        </w:rPr>
        <w:t>were unsure about finding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suitable music, had to make tempo modifications or were concerned about copyright.</w:t>
      </w: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4518E">
        <w:rPr>
          <w:rFonts w:asciiTheme="minorHAnsi" w:hAnsiTheme="minorHAnsi" w:cstheme="minorHAnsi"/>
          <w:sz w:val="22"/>
          <w:szCs w:val="22"/>
          <w:lang w:val="en-US"/>
        </w:rPr>
        <w:t>With PO</w:t>
      </w:r>
      <w:r w:rsidR="00557DF7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, the type of music, the tempo and length of </w:t>
      </w:r>
      <w:proofErr w:type="spellStart"/>
      <w:r w:rsidRPr="00C4518E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can easily be tailored to the individual client and their ability level.</w:t>
      </w:r>
    </w:p>
    <w:p w:rsidR="00C4518E" w:rsidRPr="00C4518E" w:rsidRDefault="00C4518E" w:rsidP="00C451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451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4518E" w:rsidRPr="00C4518E" w:rsidRDefault="00C4518E" w:rsidP="00C4518E">
      <w:pPr>
        <w:rPr>
          <w:rFonts w:asciiTheme="minorHAnsi" w:eastAsia="Calibri" w:hAnsiTheme="minorHAnsi" w:cstheme="minorHAnsi"/>
          <w:sz w:val="22"/>
          <w:szCs w:val="22"/>
        </w:rPr>
      </w:pPr>
      <w:r w:rsidRPr="00C4518E">
        <w:rPr>
          <w:rFonts w:asciiTheme="minorHAnsi" w:hAnsiTheme="minorHAnsi" w:cstheme="minorHAnsi"/>
          <w:sz w:val="22"/>
          <w:szCs w:val="22"/>
          <w:lang w:val="en-US"/>
        </w:rPr>
        <w:t>Walking problems are common in people with Parkinson’s, a neurological disorder for which, at present, there is no cure. Issues with walking can lead to a slowing of gait, instability, “freezing” of gait, and falls.</w:t>
      </w:r>
      <w:r w:rsidRPr="00C4518E">
        <w:rPr>
          <w:rFonts w:asciiTheme="minorHAnsi" w:eastAsia="Calibri" w:hAnsiTheme="minorHAnsi" w:cstheme="minorHAnsi"/>
          <w:sz w:val="22"/>
          <w:szCs w:val="22"/>
        </w:rPr>
        <w:t xml:space="preserve"> Research has clearly shown that exercise is crucial in the effective management of the symptoms of Parkinson’s and its progression.</w:t>
      </w:r>
    </w:p>
    <w:p w:rsidR="00C4518E" w:rsidRPr="00C4518E" w:rsidRDefault="00C4518E" w:rsidP="00C4518E">
      <w:pPr>
        <w:rPr>
          <w:rFonts w:asciiTheme="minorHAnsi" w:eastAsia="Calibri" w:hAnsiTheme="minorHAnsi" w:cstheme="minorHAnsi"/>
          <w:sz w:val="22"/>
          <w:szCs w:val="22"/>
        </w:rPr>
      </w:pPr>
    </w:p>
    <w:p w:rsidR="00C4518E" w:rsidRPr="00C4518E" w:rsidRDefault="00C4518E" w:rsidP="00C4518E">
      <w:pPr>
        <w:rPr>
          <w:rFonts w:asciiTheme="minorHAnsi" w:eastAsia="Calibri" w:hAnsiTheme="minorHAnsi" w:cstheme="minorHAnsi"/>
          <w:sz w:val="22"/>
          <w:szCs w:val="22"/>
        </w:rPr>
      </w:pPr>
      <w:r w:rsidRPr="00C4518E">
        <w:rPr>
          <w:rFonts w:asciiTheme="minorHAnsi" w:eastAsia="Calibri" w:hAnsiTheme="minorHAnsi" w:cstheme="minorHAnsi"/>
          <w:sz w:val="22"/>
          <w:szCs w:val="22"/>
        </w:rPr>
        <w:t>Preliminary testing of PO</w:t>
      </w:r>
      <w:r w:rsidR="00557DF7">
        <w:rPr>
          <w:rFonts w:asciiTheme="minorHAnsi" w:eastAsia="Calibri" w:hAnsiTheme="minorHAnsi" w:cstheme="minorHAnsi"/>
          <w:sz w:val="22"/>
          <w:szCs w:val="22"/>
        </w:rPr>
        <w:t>R</w:t>
      </w:r>
      <w:r w:rsidRPr="00C4518E">
        <w:rPr>
          <w:rFonts w:asciiTheme="minorHAnsi" w:eastAsia="Calibri" w:hAnsiTheme="minorHAnsi" w:cstheme="minorHAnsi"/>
          <w:sz w:val="22"/>
          <w:szCs w:val="22"/>
        </w:rPr>
        <w:t xml:space="preserve"> indicates it is easy to use and quick to set up with a small sample of clients giving very positive feedback. Further testing will be done in larger clinical settings.  PO</w:t>
      </w:r>
      <w:r w:rsidR="00557DF7">
        <w:rPr>
          <w:rFonts w:asciiTheme="minorHAnsi" w:eastAsia="Calibri" w:hAnsiTheme="minorHAnsi" w:cstheme="minorHAnsi"/>
          <w:sz w:val="22"/>
          <w:szCs w:val="22"/>
        </w:rPr>
        <w:t>R</w:t>
      </w:r>
      <w:r w:rsidRPr="00C4518E">
        <w:rPr>
          <w:rFonts w:asciiTheme="minorHAnsi" w:eastAsia="Calibri" w:hAnsiTheme="minorHAnsi" w:cstheme="minorHAnsi"/>
          <w:sz w:val="22"/>
          <w:szCs w:val="22"/>
        </w:rPr>
        <w:t xml:space="preserve"> is available on Google Play.</w:t>
      </w:r>
    </w:p>
    <w:p w:rsidR="00C4518E" w:rsidRPr="00C4518E" w:rsidRDefault="00C4518E" w:rsidP="00C4518E">
      <w:pPr>
        <w:rPr>
          <w:rFonts w:asciiTheme="minorHAnsi" w:eastAsia="Calibri" w:hAnsiTheme="minorHAnsi" w:cstheme="minorHAnsi"/>
          <w:sz w:val="22"/>
          <w:szCs w:val="22"/>
        </w:rPr>
      </w:pPr>
    </w:p>
    <w:p w:rsidR="00557DF7" w:rsidRDefault="00557DF7" w:rsidP="00557D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F</w:t>
      </w:r>
      <w:r w:rsidR="00A55FBA">
        <w:rPr>
          <w:rFonts w:asciiTheme="minorHAnsi" w:eastAsia="Calibri" w:hAnsiTheme="minorHAnsi" w:cstheme="minorHAnsi"/>
          <w:sz w:val="22"/>
          <w:szCs w:val="22"/>
        </w:rPr>
        <w:t>or f</w:t>
      </w:r>
      <w:r w:rsidR="00C4518E" w:rsidRPr="00C4518E">
        <w:rPr>
          <w:rFonts w:asciiTheme="minorHAnsi" w:eastAsia="Calibri" w:hAnsiTheme="minorHAnsi" w:cstheme="minorHAnsi"/>
          <w:sz w:val="22"/>
          <w:szCs w:val="22"/>
        </w:rPr>
        <w:t>urther information</w:t>
      </w:r>
      <w:r w:rsidR="007A7808">
        <w:rPr>
          <w:rFonts w:asciiTheme="minorHAnsi" w:eastAsia="Calibri" w:hAnsiTheme="minorHAnsi" w:cstheme="minorHAnsi"/>
          <w:sz w:val="22"/>
          <w:szCs w:val="22"/>
        </w:rPr>
        <w:t xml:space="preserve"> on POR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C4518E">
        <w:rPr>
          <w:rFonts w:asciiTheme="minorHAnsi" w:hAnsiTheme="minorHAnsi" w:cstheme="minorHAnsi"/>
          <w:sz w:val="22"/>
          <w:szCs w:val="22"/>
        </w:rPr>
        <w:t>ontact Tara Martin 021 02603382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4518E" w:rsidRDefault="00557DF7" w:rsidP="00C4518E">
      <w:pPr>
        <w:rPr>
          <w:rFonts w:asciiTheme="minorHAnsi" w:hAnsiTheme="minorHAnsi" w:cstheme="minorHAnsi"/>
          <w:sz w:val="22"/>
          <w:szCs w:val="22"/>
        </w:rPr>
      </w:pPr>
      <w:r w:rsidRPr="00C451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808" w:rsidRDefault="007A7808" w:rsidP="00C451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further information on MS and Parkinson’s Canterbury contact Deb Parker 021 477359</w:t>
      </w:r>
    </w:p>
    <w:p w:rsidR="007A7808" w:rsidRPr="00557DF7" w:rsidRDefault="007A7808" w:rsidP="00C4518E">
      <w:pPr>
        <w:rPr>
          <w:rFonts w:asciiTheme="minorHAnsi" w:hAnsiTheme="minorHAnsi" w:cstheme="minorHAnsi"/>
          <w:sz w:val="22"/>
          <w:szCs w:val="22"/>
        </w:rPr>
      </w:pPr>
    </w:p>
    <w:p w:rsidR="007A7808" w:rsidRPr="007A7808" w:rsidRDefault="007A7808" w:rsidP="007A7808">
      <w:pPr>
        <w:pStyle w:val="ListParagraph"/>
        <w:numPr>
          <w:ilvl w:val="0"/>
          <w:numId w:val="8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7A7808">
        <w:rPr>
          <w:rFonts w:asciiTheme="minorHAnsi" w:eastAsia="Calibri" w:hAnsiTheme="minorHAnsi" w:cs="Arial"/>
          <w:sz w:val="22"/>
          <w:szCs w:val="22"/>
        </w:rPr>
        <w:t xml:space="preserve">MS and Parkinson’s Canterbury </w:t>
      </w:r>
      <w:proofErr w:type="gramStart"/>
      <w:r w:rsidRPr="007A7808">
        <w:rPr>
          <w:rFonts w:asciiTheme="minorHAnsi" w:eastAsia="Calibri" w:hAnsiTheme="minorHAnsi" w:cs="Arial"/>
          <w:sz w:val="22"/>
          <w:szCs w:val="22"/>
        </w:rPr>
        <w:t>has</w:t>
      </w:r>
      <w:proofErr w:type="gramEnd"/>
      <w:r w:rsidRPr="007A7808">
        <w:rPr>
          <w:rFonts w:asciiTheme="minorHAnsi" w:eastAsia="Calibri" w:hAnsiTheme="minorHAnsi" w:cs="Arial"/>
          <w:sz w:val="22"/>
          <w:szCs w:val="22"/>
        </w:rPr>
        <w:t xml:space="preserve"> been operating in the Canterbury region for 56 years. </w:t>
      </w:r>
      <w:r>
        <w:rPr>
          <w:rFonts w:asciiTheme="minorHAnsi" w:eastAsia="Calibri" w:hAnsiTheme="minorHAnsi" w:cs="Arial"/>
          <w:sz w:val="22"/>
          <w:szCs w:val="22"/>
        </w:rPr>
        <w:t xml:space="preserve">The Society’s </w:t>
      </w:r>
      <w:r w:rsidRPr="007A7808">
        <w:rPr>
          <w:rFonts w:asciiTheme="minorHAnsi" w:eastAsia="Calibri" w:hAnsiTheme="minorHAnsi" w:cs="Arial"/>
          <w:sz w:val="22"/>
          <w:szCs w:val="22"/>
        </w:rPr>
        <w:t xml:space="preserve">mission is to provide professional support and services to people with MS and Parkinson’s in Canterbury, giving them the opportunity to reach their full potential. </w:t>
      </w:r>
      <w:r>
        <w:rPr>
          <w:rFonts w:asciiTheme="minorHAnsi" w:eastAsia="Calibri" w:hAnsiTheme="minorHAnsi" w:cs="Arial"/>
          <w:sz w:val="22"/>
          <w:szCs w:val="22"/>
        </w:rPr>
        <w:t>The organisation has around 1000 clients, supporting them, their families and carers.</w:t>
      </w:r>
    </w:p>
    <w:p w:rsidR="007A7808" w:rsidRPr="00966C03" w:rsidRDefault="007A7808" w:rsidP="007A7808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7A7808" w:rsidRPr="007A7808" w:rsidRDefault="007A7808" w:rsidP="007A7808">
      <w:pPr>
        <w:pStyle w:val="ListParagraph"/>
        <w:numPr>
          <w:ilvl w:val="0"/>
          <w:numId w:val="8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7A7808">
        <w:rPr>
          <w:rFonts w:asciiTheme="minorHAnsi" w:eastAsia="Calibri" w:hAnsiTheme="minorHAnsi" w:cs="Arial"/>
          <w:sz w:val="22"/>
          <w:szCs w:val="22"/>
        </w:rPr>
        <w:t>In New Zealand, one person in every 500 has Parkinson’s and one in every 1,000 has MS.  There is no cure for either condition</w:t>
      </w:r>
      <w:r>
        <w:rPr>
          <w:rFonts w:asciiTheme="minorHAnsi" w:eastAsia="Calibri" w:hAnsiTheme="minorHAnsi" w:cs="Arial"/>
          <w:sz w:val="22"/>
          <w:szCs w:val="22"/>
        </w:rPr>
        <w:t xml:space="preserve">. </w:t>
      </w:r>
      <w:r w:rsidRPr="007A7808">
        <w:rPr>
          <w:rFonts w:asciiTheme="minorHAnsi" w:eastAsia="Calibri" w:hAnsiTheme="minorHAnsi" w:cs="Arial"/>
          <w:sz w:val="22"/>
          <w:szCs w:val="22"/>
        </w:rPr>
        <w:t xml:space="preserve">  </w:t>
      </w:r>
    </w:p>
    <w:p w:rsidR="000A1D62" w:rsidRPr="00C4518E" w:rsidRDefault="000A1D62" w:rsidP="00C4518E">
      <w:pPr>
        <w:rPr>
          <w:rFonts w:asciiTheme="minorHAnsi" w:hAnsiTheme="minorHAnsi" w:cstheme="minorHAnsi"/>
          <w:color w:val="545656"/>
          <w:spacing w:val="-8"/>
          <w:sz w:val="22"/>
          <w:szCs w:val="22"/>
          <w:lang w:val="en-US"/>
        </w:rPr>
      </w:pPr>
    </w:p>
    <w:sectPr w:rsidR="000A1D62" w:rsidRPr="00C4518E" w:rsidSect="004160B9">
      <w:headerReference w:type="default" r:id="rId11"/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68" w:rsidRDefault="006C5068" w:rsidP="006C5068">
      <w:r>
        <w:separator/>
      </w:r>
    </w:p>
  </w:endnote>
  <w:endnote w:type="continuationSeparator" w:id="0">
    <w:p w:rsidR="006C5068" w:rsidRDefault="006C5068" w:rsidP="006C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68" w:rsidRDefault="006C5068" w:rsidP="006C5068">
      <w:r>
        <w:separator/>
      </w:r>
    </w:p>
  </w:footnote>
  <w:footnote w:type="continuationSeparator" w:id="0">
    <w:p w:rsidR="006C5068" w:rsidRDefault="006C5068" w:rsidP="006C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68" w:rsidRDefault="00A176FF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4175760</wp:posOffset>
              </wp:positionH>
              <wp:positionV relativeFrom="paragraph">
                <wp:posOffset>68580</wp:posOffset>
              </wp:positionV>
              <wp:extent cx="2798064" cy="1097280"/>
              <wp:effectExtent l="0" t="0" r="254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064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C8" w:rsidRDefault="009175B4" w:rsidP="00A176FF">
                          <w:pPr>
                            <w:pStyle w:val="NoSpacing"/>
                          </w:pPr>
                          <w:r>
                            <w:t>Unit 3 / 49 Sir William Pickering Drive</w:t>
                          </w:r>
                        </w:p>
                        <w:p w:rsidR="009175B4" w:rsidRDefault="009175B4" w:rsidP="00A176FF">
                          <w:pPr>
                            <w:pStyle w:val="NoSpacing"/>
                          </w:pPr>
                          <w:r>
                            <w:t>Christchurch 8053</w:t>
                          </w:r>
                        </w:p>
                        <w:p w:rsidR="009175B4" w:rsidRDefault="009175B4" w:rsidP="00A176FF">
                          <w:pPr>
                            <w:pStyle w:val="NoSpacing"/>
                          </w:pPr>
                          <w:r>
                            <w:t>P O Box 20567, Christchurch 8543</w:t>
                          </w:r>
                        </w:p>
                        <w:p w:rsidR="009175B4" w:rsidRDefault="009175B4" w:rsidP="00A176FF">
                          <w:pPr>
                            <w:pStyle w:val="NoSpacing"/>
                          </w:pPr>
                          <w:r>
                            <w:t>Phone: 03 3662857        Fax: 03 379 7286</w:t>
                          </w:r>
                        </w:p>
                        <w:p w:rsidR="009175B4" w:rsidRDefault="009175B4" w:rsidP="00A176FF">
                          <w:pPr>
                            <w:pStyle w:val="NoSpacing"/>
                          </w:pPr>
                          <w:r>
                            <w:t>www.ms-pd.org.nz</w:t>
                          </w:r>
                        </w:p>
                        <w:p w:rsidR="00A176FF" w:rsidRPr="009175B4" w:rsidRDefault="00A176FF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8pt;margin-top:5.4pt;width:220.3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ClIgIAAB4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" stroked="f">
              <v:textbox>
                <w:txbxContent>
                  <w:p w:rsidR="00C404C8" w:rsidRDefault="009175B4" w:rsidP="00A176FF">
                    <w:pPr>
                      <w:pStyle w:val="NoSpacing"/>
                    </w:pPr>
                    <w:r>
                      <w:t>Unit 3 / 49 Sir William Pickering Drive</w:t>
                    </w:r>
                  </w:p>
                  <w:p w:rsidR="009175B4" w:rsidRDefault="009175B4" w:rsidP="00A176FF">
                    <w:pPr>
                      <w:pStyle w:val="NoSpacing"/>
                    </w:pPr>
                    <w:r>
                      <w:t>Christchurch 8053</w:t>
                    </w:r>
                  </w:p>
                  <w:p w:rsidR="009175B4" w:rsidRDefault="009175B4" w:rsidP="00A176FF">
                    <w:pPr>
                      <w:pStyle w:val="NoSpacing"/>
                    </w:pPr>
                    <w:r>
                      <w:t>P O Box 20567, Christchurch 8543</w:t>
                    </w:r>
                  </w:p>
                  <w:p w:rsidR="009175B4" w:rsidRDefault="009175B4" w:rsidP="00A176FF">
                    <w:pPr>
                      <w:pStyle w:val="NoSpacing"/>
                    </w:pPr>
                    <w:r>
                      <w:t>Phone: 03 3662857        Fax: 03 379 7286</w:t>
                    </w:r>
                  </w:p>
                  <w:p w:rsidR="009175B4" w:rsidRDefault="009175B4" w:rsidP="00A176FF">
                    <w:pPr>
                      <w:pStyle w:val="NoSpacing"/>
                    </w:pPr>
                    <w:r>
                      <w:t>www.ms-pd.org.nz</w:t>
                    </w:r>
                  </w:p>
                  <w:p w:rsidR="00A176FF" w:rsidRPr="009175B4" w:rsidRDefault="00A176FF">
                    <w:pPr>
                      <w:rPr>
                        <w:rFonts w:asciiTheme="minorHAnsi" w:hAnsi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6C5068">
      <w:rPr>
        <w:noProof/>
        <w:lang w:eastAsia="en-NZ"/>
      </w:rPr>
      <w:drawing>
        <wp:inline distT="0" distB="0" distL="0" distR="0" wp14:anchorId="084D7EB9" wp14:editId="20034412">
          <wp:extent cx="2514600" cy="1398905"/>
          <wp:effectExtent l="0" t="0" r="0" b="0"/>
          <wp:docPr id="6" name="Picture 6" descr="T:\Canterbury\Fundraising\Logo\Logo 330x184 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nterbury\Fundraising\Logo\Logo 330x184 ed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068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DB9"/>
    <w:multiLevelType w:val="hybridMultilevel"/>
    <w:tmpl w:val="A71A3C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B43"/>
    <w:multiLevelType w:val="hybridMultilevel"/>
    <w:tmpl w:val="E1169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0C9"/>
    <w:multiLevelType w:val="hybridMultilevel"/>
    <w:tmpl w:val="49CEC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5DF5"/>
    <w:multiLevelType w:val="hybridMultilevel"/>
    <w:tmpl w:val="B0E829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7E0B84"/>
    <w:multiLevelType w:val="hybridMultilevel"/>
    <w:tmpl w:val="FFDEA7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40B41"/>
    <w:multiLevelType w:val="hybridMultilevel"/>
    <w:tmpl w:val="E6A01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68"/>
    <w:rsid w:val="0001474F"/>
    <w:rsid w:val="000401BB"/>
    <w:rsid w:val="00073DFE"/>
    <w:rsid w:val="000A1D62"/>
    <w:rsid w:val="000A6418"/>
    <w:rsid w:val="00133678"/>
    <w:rsid w:val="00145073"/>
    <w:rsid w:val="001A57FC"/>
    <w:rsid w:val="0020543C"/>
    <w:rsid w:val="003D7194"/>
    <w:rsid w:val="004078F6"/>
    <w:rsid w:val="004160B9"/>
    <w:rsid w:val="0047625E"/>
    <w:rsid w:val="004D19D9"/>
    <w:rsid w:val="004D453C"/>
    <w:rsid w:val="00550810"/>
    <w:rsid w:val="00557DF7"/>
    <w:rsid w:val="006C5068"/>
    <w:rsid w:val="0074786D"/>
    <w:rsid w:val="00770689"/>
    <w:rsid w:val="007A7808"/>
    <w:rsid w:val="007F0973"/>
    <w:rsid w:val="00893AD6"/>
    <w:rsid w:val="0089732C"/>
    <w:rsid w:val="008C4FD9"/>
    <w:rsid w:val="0090261D"/>
    <w:rsid w:val="009175B4"/>
    <w:rsid w:val="00966C03"/>
    <w:rsid w:val="009E12B5"/>
    <w:rsid w:val="009E613A"/>
    <w:rsid w:val="00A131AE"/>
    <w:rsid w:val="00A176FF"/>
    <w:rsid w:val="00A46BD5"/>
    <w:rsid w:val="00A55FBA"/>
    <w:rsid w:val="00AC02D5"/>
    <w:rsid w:val="00AE45C8"/>
    <w:rsid w:val="00AF2FE6"/>
    <w:rsid w:val="00BB0C60"/>
    <w:rsid w:val="00BF714A"/>
    <w:rsid w:val="00C404C8"/>
    <w:rsid w:val="00C4518E"/>
    <w:rsid w:val="00CB3C2E"/>
    <w:rsid w:val="00CB7CEF"/>
    <w:rsid w:val="00D276DC"/>
    <w:rsid w:val="00DF0C19"/>
    <w:rsid w:val="00E76DB8"/>
    <w:rsid w:val="00EC1641"/>
    <w:rsid w:val="00FA6C68"/>
    <w:rsid w:val="00FB350C"/>
    <w:rsid w:val="00FE5419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068427"/>
  <w15:docId w15:val="{5FC85937-435E-4300-9279-3126AF9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8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0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5068"/>
  </w:style>
  <w:style w:type="paragraph" w:styleId="Footer">
    <w:name w:val="footer"/>
    <w:basedOn w:val="Normal"/>
    <w:link w:val="FooterChar"/>
    <w:uiPriority w:val="99"/>
    <w:unhideWhenUsed/>
    <w:rsid w:val="006C50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068"/>
  </w:style>
  <w:style w:type="paragraph" w:styleId="BalloonText">
    <w:name w:val="Balloon Text"/>
    <w:basedOn w:val="Normal"/>
    <w:link w:val="BalloonTextChar"/>
    <w:uiPriority w:val="99"/>
    <w:semiHidden/>
    <w:unhideWhenUsed/>
    <w:rsid w:val="006C50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6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3C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7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C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5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7573EEC0872428D306A0A89101B44" ma:contentTypeVersion="10" ma:contentTypeDescription="Create a new document." ma:contentTypeScope="" ma:versionID="d8d0119bf0f66bef647fa83cbc9d8c2e">
  <xsd:schema xmlns:xsd="http://www.w3.org/2001/XMLSchema" xmlns:xs="http://www.w3.org/2001/XMLSchema" xmlns:p="http://schemas.microsoft.com/office/2006/metadata/properties" xmlns:ns2="cd8a8fe7-5cfe-4ea1-893d-ccf511661971" xmlns:ns3="43f716ea-5b61-4355-873f-e24e12e7204d" targetNamespace="http://schemas.microsoft.com/office/2006/metadata/properties" ma:root="true" ma:fieldsID="e269455aac565dce50c1b333528c3c1e" ns2:_="" ns3:_="">
    <xsd:import namespace="cd8a8fe7-5cfe-4ea1-893d-ccf511661971"/>
    <xsd:import namespace="43f716ea-5b61-4355-873f-e24e12e7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a8fe7-5cfe-4ea1-893d-ccf511661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16ea-5b61-4355-873f-e24e12e72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D2A8-68D6-4041-99B4-EA0E9B882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002FF-95E6-4FBE-B7A7-DC93A4571AB0}">
  <ds:schemaRefs>
    <ds:schemaRef ds:uri="43f716ea-5b61-4355-873f-e24e12e7204d"/>
    <ds:schemaRef ds:uri="http://purl.org/dc/terms/"/>
    <ds:schemaRef ds:uri="http://purl.org/dc/dcmitype/"/>
    <ds:schemaRef ds:uri="http://schemas.microsoft.com/office/infopath/2007/PartnerControls"/>
    <ds:schemaRef ds:uri="cd8a8fe7-5cfe-4ea1-893d-ccf51166197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8C02FF-1BD2-4F4F-8926-D9E0E3526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a8fe7-5cfe-4ea1-893d-ccf511661971"/>
    <ds:schemaRef ds:uri="43f716ea-5b61-4355-873f-e24e12e7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1965A-AEF5-485A-9E1C-EC1D3834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Trowbridge</dc:creator>
  <cp:lastModifiedBy>Tessa Kain</cp:lastModifiedBy>
  <cp:revision>9</cp:revision>
  <cp:lastPrinted>2017-12-18T20:43:00Z</cp:lastPrinted>
  <dcterms:created xsi:type="dcterms:W3CDTF">2019-05-02T03:21:00Z</dcterms:created>
  <dcterms:modified xsi:type="dcterms:W3CDTF">2019-05-09T01:07:00Z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0x010100D4E7573EEC0872428D306A0A89101B44</vt:lpwstr>
  </property>
</Properties>
</file>